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03C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03C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03C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03CF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1213D1" w:rsidR="00A77598" w:rsidRPr="00CE732D" w:rsidRDefault="00CE732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3C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3CFF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75E9ED" w:rsidR="004475DA" w:rsidRPr="00CE732D" w:rsidRDefault="00CE732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B081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253808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12677EE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2C26AD4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4CE143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D89A85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914D57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35A28F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57A05E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5FD7EB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291A02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0A539A" w:rsidR="00D75436" w:rsidRDefault="004F6C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534E2C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EE17EC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97A120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9CFE964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70B35CF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CB814B6" w:rsidR="00D75436" w:rsidRDefault="004F6C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3CF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03C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03C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3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3C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3C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3C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3C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03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3C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3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3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3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3CFF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риски.</w:t>
            </w:r>
            <w:r w:rsidRPr="00503C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3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3CFF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503C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3C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3CFF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503C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3C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03C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03CF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03CF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03CF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(ак</w:t>
            </w:r>
            <w:r w:rsidR="00AE2B1A" w:rsidRPr="00503CFF">
              <w:rPr>
                <w:rFonts w:ascii="Times New Roman" w:hAnsi="Times New Roman" w:cs="Times New Roman"/>
                <w:b/>
              </w:rPr>
              <w:t>адемические</w:t>
            </w:r>
            <w:r w:rsidRPr="00503CF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03C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03C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03C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03C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03CF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03C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03C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03C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03C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03CF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03CF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E414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7F389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6A6BC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75D94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DC417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A89193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5B1D6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1B8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33B5D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92DE9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3164B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AFC22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789BC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CB9B8F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3580B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439C8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99A87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A03F5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6C2D2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CAC95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5B61B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7F554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A1AE1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60E4B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503CFF">
              <w:rPr>
                <w:sz w:val="22"/>
                <w:szCs w:val="22"/>
                <w:lang w:val="en-US" w:bidi="ru-RU"/>
              </w:rPr>
              <w:t xml:space="preserve"> Value-at-Risk (</w:t>
            </w:r>
            <w:proofErr w:type="spellStart"/>
            <w:r w:rsidRPr="00503CFF">
              <w:rPr>
                <w:sz w:val="22"/>
                <w:szCs w:val="22"/>
                <w:lang w:val="en-US" w:bidi="ru-RU"/>
              </w:rPr>
              <w:t>VaR</w:t>
            </w:r>
            <w:proofErr w:type="spellEnd"/>
            <w:r w:rsidRPr="00503CFF">
              <w:rPr>
                <w:sz w:val="22"/>
                <w:szCs w:val="22"/>
                <w:lang w:val="en-US" w:bidi="ru-RU"/>
              </w:rPr>
              <w:t xml:space="preserve">). </w:t>
            </w:r>
            <w:r w:rsidRPr="00503CFF">
              <w:rPr>
                <w:sz w:val="22"/>
                <w:szCs w:val="22"/>
                <w:lang w:bidi="ru-RU"/>
              </w:rPr>
              <w:t>Критерий</w:t>
            </w:r>
            <w:r w:rsidRPr="00503CFF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503CFF">
              <w:rPr>
                <w:sz w:val="22"/>
                <w:szCs w:val="22"/>
                <w:lang w:bidi="ru-RU"/>
              </w:rPr>
              <w:t>Критерий</w:t>
            </w:r>
            <w:r w:rsidRPr="00503CFF">
              <w:rPr>
                <w:sz w:val="22"/>
                <w:szCs w:val="22"/>
                <w:lang w:val="en-US" w:bidi="ru-RU"/>
              </w:rPr>
              <w:t xml:space="preserve"> Tail-Value-at-Risk (</w:t>
            </w:r>
            <w:proofErr w:type="spellStart"/>
            <w:r w:rsidRPr="00503CFF">
              <w:rPr>
                <w:sz w:val="22"/>
                <w:szCs w:val="22"/>
                <w:lang w:val="en-US" w:bidi="ru-RU"/>
              </w:rPr>
              <w:t>TVaR</w:t>
            </w:r>
            <w:proofErr w:type="spellEnd"/>
            <w:r w:rsidRPr="00503CFF">
              <w:rPr>
                <w:sz w:val="22"/>
                <w:szCs w:val="22"/>
                <w:lang w:val="en-US" w:bidi="ru-RU"/>
              </w:rPr>
              <w:t xml:space="preserve"> </w:t>
            </w:r>
            <w:r w:rsidRPr="00503CFF">
              <w:rPr>
                <w:sz w:val="22"/>
                <w:szCs w:val="22"/>
                <w:lang w:bidi="ru-RU"/>
              </w:rPr>
              <w:t>или</w:t>
            </w:r>
            <w:r w:rsidRPr="00503CFF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 w:bidi="ru-RU"/>
              </w:rPr>
              <w:t>CVaR</w:t>
            </w:r>
            <w:proofErr w:type="spellEnd"/>
            <w:r w:rsidRPr="00503CFF">
              <w:rPr>
                <w:sz w:val="22"/>
                <w:szCs w:val="22"/>
                <w:lang w:val="en-US" w:bidi="ru-RU"/>
              </w:rPr>
              <w:t xml:space="preserve">). </w:t>
            </w:r>
            <w:r w:rsidRPr="00503CFF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F23F2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2C671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3BA7C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6144A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668C3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2B79A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A7033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503CFF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503CFF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F4BE4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F2AF1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F3379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66D37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B4D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0EBAB0" w14:textId="77777777" w:rsidR="004475DA" w:rsidRPr="00503CF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CAEED" w14:textId="77777777" w:rsidR="004475DA" w:rsidRPr="00503CF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3CFF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FB4C1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6374B" w14:textId="77777777" w:rsidR="004475DA" w:rsidRPr="00503CF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3F05F" w14:textId="77777777" w:rsidR="004475DA" w:rsidRPr="00503CF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9921DD" w14:textId="77777777" w:rsidR="004475DA" w:rsidRPr="00503CF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03CF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3CF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03CF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03CF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03CF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03C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3CF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03C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3CF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03C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03CF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03CF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503CFF" w14:paraId="5F00FF08" w14:textId="77777777" w:rsidTr="00503CFF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503CF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3CF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503CF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3CF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3CFF" w14:paraId="1433EE91" w14:textId="77777777" w:rsidTr="00503C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50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3CFF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503CFF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503CFF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503CF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, 2025. — 485 с. — (Высшее образование). — </w:t>
            </w:r>
            <w:r w:rsidRPr="00503CFF">
              <w:rPr>
                <w:rFonts w:ascii="Times New Roman" w:hAnsi="Times New Roman" w:cs="Times New Roman"/>
                <w:lang w:val="en-US"/>
              </w:rPr>
              <w:t>ISBN</w:t>
            </w:r>
            <w:r w:rsidRPr="00503CFF">
              <w:rPr>
                <w:rFonts w:ascii="Times New Roman" w:hAnsi="Times New Roman" w:cs="Times New Roman"/>
              </w:rPr>
              <w:t xml:space="preserve"> 978-5-534-12206-0. — Текст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03CF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503CFF" w:rsidRDefault="004F6CE9" w:rsidP="00503C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503CFF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503CFF" w14:paraId="590B567A" w14:textId="77777777" w:rsidTr="00503C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24FCACA" w14:textId="77777777" w:rsidR="00262CF0" w:rsidRPr="0050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</w:rPr>
              <w:t>Шапкин, А. С. Теория риска и моделирование рисковых ситуаций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учебник / А. С. Шапкин, В. А. Шапкин. - 10-е изд., </w:t>
            </w:r>
            <w:proofErr w:type="spellStart"/>
            <w:r w:rsidRPr="00503CFF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03CFF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Издательско-торговая корпорация «Дашков и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°», 2023. - 874 с. - </w:t>
            </w:r>
            <w:r w:rsidRPr="00503CFF">
              <w:rPr>
                <w:rFonts w:ascii="Times New Roman" w:hAnsi="Times New Roman" w:cs="Times New Roman"/>
                <w:lang w:val="en-US"/>
              </w:rPr>
              <w:t>ISBN</w:t>
            </w:r>
            <w:r w:rsidRPr="00503CFF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A23589E" w14:textId="77777777" w:rsidR="00262CF0" w:rsidRPr="00503CFF" w:rsidRDefault="004F6CE9" w:rsidP="00503C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03CFF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503CFF" w14:paraId="47EAF17D" w14:textId="77777777" w:rsidTr="00503C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3015F30" w14:textId="77777777" w:rsidR="00262CF0" w:rsidRPr="0050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учебное пособие. – Санкт-Петербург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Изд-во СПбГЭУ, 2014 . – 118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6AD7840" w14:textId="77777777" w:rsidR="00262CF0" w:rsidRPr="00503CFF" w:rsidRDefault="004F6CE9" w:rsidP="00503C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03CF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503CFF" w14:paraId="5FECB12D" w14:textId="77777777" w:rsidTr="00503C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B3F11C4" w14:textId="77777777" w:rsidR="00262CF0" w:rsidRPr="0050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учебное пособие / С.Б. Богоявленский, И.В. Стоноженко. – Санкт-Петербург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Изд-во СПбГЭУ, 2016 . – 79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D995F5F" w14:textId="77777777" w:rsidR="00262CF0" w:rsidRPr="00503CFF" w:rsidRDefault="004F6CE9" w:rsidP="00503C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03CF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503CFF" w14:paraId="43942AD6" w14:textId="77777777" w:rsidTr="00503CFF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655FA3F" w14:textId="77777777" w:rsidR="00262CF0" w:rsidRPr="0050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03CFF">
              <w:rPr>
                <w:rFonts w:ascii="Times New Roman" w:hAnsi="Times New Roman" w:cs="Times New Roman"/>
              </w:rPr>
              <w:t xml:space="preserve">Богоявленский, Сергей </w:t>
            </w:r>
            <w:proofErr w:type="spellStart"/>
            <w:r w:rsidRPr="00503CFF">
              <w:rPr>
                <w:rFonts w:ascii="Times New Roman" w:hAnsi="Times New Roman" w:cs="Times New Roman"/>
              </w:rPr>
              <w:t>БорисовичОценка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 рисков : учебное пособие / </w:t>
            </w:r>
            <w:proofErr w:type="spellStart"/>
            <w:r w:rsidRPr="00503CFF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3CFF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503CF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503CF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503CF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503CF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503CFF">
              <w:rPr>
                <w:rFonts w:ascii="Times New Roman" w:hAnsi="Times New Roman" w:cs="Times New Roman"/>
              </w:rPr>
              <w:t>экон</w:t>
            </w:r>
            <w:proofErr w:type="spellEnd"/>
            <w:r w:rsidRPr="00503CFF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503CFF">
              <w:rPr>
                <w:rFonts w:ascii="Times New Roman" w:hAnsi="Times New Roman" w:cs="Times New Roman"/>
              </w:rPr>
              <w:t>.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03CFF">
              <w:rPr>
                <w:rFonts w:ascii="Times New Roman" w:hAnsi="Times New Roman" w:cs="Times New Roman"/>
              </w:rPr>
              <w:t>б</w:t>
            </w:r>
            <w:proofErr w:type="gramEnd"/>
            <w:r w:rsidRPr="00503CFF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503CFF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503CFF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B6DEFC4" w14:textId="77777777" w:rsidR="00262CF0" w:rsidRPr="00503CFF" w:rsidRDefault="004F6CE9" w:rsidP="00503CF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503CFF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3CE150" w14:textId="77777777" w:rsidTr="007B550D">
        <w:tc>
          <w:tcPr>
            <w:tcW w:w="9345" w:type="dxa"/>
          </w:tcPr>
          <w:p w14:paraId="263C3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BCF5D2" w14:textId="77777777" w:rsidTr="007B550D">
        <w:tc>
          <w:tcPr>
            <w:tcW w:w="9345" w:type="dxa"/>
          </w:tcPr>
          <w:p w14:paraId="6A9CA6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2B9482" w14:textId="77777777" w:rsidTr="007B550D">
        <w:tc>
          <w:tcPr>
            <w:tcW w:w="9345" w:type="dxa"/>
          </w:tcPr>
          <w:p w14:paraId="6A2F28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07BF78" w14:textId="77777777" w:rsidTr="007B550D">
        <w:tc>
          <w:tcPr>
            <w:tcW w:w="9345" w:type="dxa"/>
          </w:tcPr>
          <w:p w14:paraId="58ECFF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6C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3CFF" w:rsidRDefault="002C735C" w:rsidP="00503C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3C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3CFF" w:rsidRDefault="002C735C" w:rsidP="00503CF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3C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BD6312A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3CFF">
              <w:rPr>
                <w:sz w:val="22"/>
                <w:szCs w:val="22"/>
              </w:rPr>
              <w:t xml:space="preserve">3-2100 2.4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3CFF">
              <w:rPr>
                <w:sz w:val="22"/>
                <w:szCs w:val="22"/>
              </w:rPr>
              <w:t>/4/500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</w:t>
            </w:r>
            <w:r w:rsidRPr="00503CFF">
              <w:rPr>
                <w:sz w:val="22"/>
                <w:szCs w:val="22"/>
                <w:lang w:val="en-US"/>
              </w:rPr>
              <w:t>Acer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V</w:t>
            </w:r>
            <w:r w:rsidRPr="00503CFF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D95E45" w14:textId="77777777" w:rsidTr="008416EB">
        <w:tc>
          <w:tcPr>
            <w:tcW w:w="7797" w:type="dxa"/>
            <w:shd w:val="clear" w:color="auto" w:fill="auto"/>
          </w:tcPr>
          <w:p w14:paraId="1F4913F2" w14:textId="13291803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3CFF">
              <w:rPr>
                <w:sz w:val="22"/>
                <w:szCs w:val="22"/>
              </w:rPr>
              <w:t xml:space="preserve">3-2100 2.4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3CFF">
              <w:rPr>
                <w:sz w:val="22"/>
                <w:szCs w:val="22"/>
              </w:rPr>
              <w:t xml:space="preserve"> /4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/500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</w:t>
            </w:r>
            <w:r w:rsidRPr="00503CFF">
              <w:rPr>
                <w:sz w:val="22"/>
                <w:szCs w:val="22"/>
                <w:lang w:val="en-US"/>
              </w:rPr>
              <w:t>Acer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V</w:t>
            </w:r>
            <w:r w:rsidRPr="00503CFF">
              <w:rPr>
                <w:sz w:val="22"/>
                <w:szCs w:val="22"/>
              </w:rPr>
              <w:t xml:space="preserve">193 19" - 1 шт., Звуковой проектор </w:t>
            </w:r>
            <w:r w:rsidRPr="00503CFF">
              <w:rPr>
                <w:sz w:val="22"/>
                <w:szCs w:val="22"/>
                <w:lang w:val="en-US"/>
              </w:rPr>
              <w:t>Yamaha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YSP</w:t>
            </w:r>
            <w:r w:rsidRPr="00503CFF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503CFF">
              <w:rPr>
                <w:sz w:val="22"/>
                <w:szCs w:val="22"/>
              </w:rPr>
              <w:t>площ.д</w:t>
            </w:r>
            <w:proofErr w:type="spellEnd"/>
            <w:r w:rsidRPr="00503CFF">
              <w:rPr>
                <w:sz w:val="22"/>
                <w:szCs w:val="22"/>
              </w:rPr>
              <w:t xml:space="preserve">/камеры - 1 шт., Экран проекционный </w:t>
            </w:r>
            <w:r w:rsidRPr="00503CFF">
              <w:rPr>
                <w:sz w:val="22"/>
                <w:szCs w:val="22"/>
                <w:lang w:val="en-US"/>
              </w:rPr>
              <w:t>draper</w:t>
            </w:r>
            <w:r w:rsidRPr="00503CFF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503CFF">
              <w:rPr>
                <w:sz w:val="22"/>
                <w:szCs w:val="22"/>
                <w:lang w:val="en-US"/>
              </w:rPr>
              <w:t>Panasonic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PT</w:t>
            </w:r>
            <w:r w:rsidRPr="00503CFF">
              <w:rPr>
                <w:sz w:val="22"/>
                <w:szCs w:val="22"/>
              </w:rPr>
              <w:t>-</w:t>
            </w:r>
            <w:r w:rsidRPr="00503CFF">
              <w:rPr>
                <w:sz w:val="22"/>
                <w:szCs w:val="22"/>
                <w:lang w:val="en-US"/>
              </w:rPr>
              <w:t>VX</w:t>
            </w:r>
            <w:r w:rsidRPr="00503CFF">
              <w:rPr>
                <w:sz w:val="22"/>
                <w:szCs w:val="22"/>
              </w:rPr>
              <w:t xml:space="preserve">610Е - 1 шт., Кронштейн потолочный </w:t>
            </w:r>
            <w:r w:rsidRPr="00503CFF">
              <w:rPr>
                <w:sz w:val="22"/>
                <w:szCs w:val="22"/>
                <w:lang w:val="en-US"/>
              </w:rPr>
              <w:t>Screen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Media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D</w:t>
            </w:r>
            <w:r w:rsidRPr="00503CFF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8EEAFA" w14:textId="7777777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9825033" w14:textId="77777777" w:rsidTr="008416EB">
        <w:tc>
          <w:tcPr>
            <w:tcW w:w="7797" w:type="dxa"/>
            <w:shd w:val="clear" w:color="auto" w:fill="auto"/>
          </w:tcPr>
          <w:p w14:paraId="18027B06" w14:textId="2A8AF964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core</w:t>
            </w:r>
            <w:r w:rsidRPr="00503CFF">
              <w:rPr>
                <w:sz w:val="22"/>
                <w:szCs w:val="22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3CFF">
              <w:rPr>
                <w:sz w:val="22"/>
                <w:szCs w:val="22"/>
              </w:rPr>
              <w:t>5-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>4-4460/8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/1Тб/</w:t>
            </w:r>
            <w:r w:rsidRPr="00503CFF">
              <w:rPr>
                <w:sz w:val="22"/>
                <w:szCs w:val="22"/>
                <w:lang w:val="en-US"/>
              </w:rPr>
              <w:t>Samsung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s</w:t>
            </w:r>
            <w:r w:rsidRPr="00503CFF">
              <w:rPr>
                <w:sz w:val="22"/>
                <w:szCs w:val="22"/>
              </w:rPr>
              <w:t>23</w:t>
            </w:r>
            <w:r w:rsidRPr="00503CFF">
              <w:rPr>
                <w:sz w:val="22"/>
                <w:szCs w:val="22"/>
                <w:lang w:val="en-US"/>
              </w:rPr>
              <w:t>e</w:t>
            </w:r>
            <w:r w:rsidRPr="00503CF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03CFF">
              <w:rPr>
                <w:sz w:val="22"/>
                <w:szCs w:val="22"/>
                <w:lang w:val="en-US"/>
              </w:rPr>
              <w:t>Panasonic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PT</w:t>
            </w:r>
            <w:r w:rsidRPr="00503CFF">
              <w:rPr>
                <w:sz w:val="22"/>
                <w:szCs w:val="22"/>
              </w:rPr>
              <w:t>-</w:t>
            </w:r>
            <w:r w:rsidRPr="00503CFF">
              <w:rPr>
                <w:sz w:val="22"/>
                <w:szCs w:val="22"/>
                <w:lang w:val="en-US"/>
              </w:rPr>
              <w:t>VX</w:t>
            </w:r>
            <w:r w:rsidRPr="00503CF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Champion</w:t>
            </w:r>
            <w:r w:rsidRPr="00503CFF">
              <w:rPr>
                <w:sz w:val="22"/>
                <w:szCs w:val="22"/>
              </w:rPr>
              <w:t xml:space="preserve"> 244х183см </w:t>
            </w:r>
            <w:r w:rsidRPr="00503CFF">
              <w:rPr>
                <w:sz w:val="22"/>
                <w:szCs w:val="22"/>
                <w:lang w:val="en-US"/>
              </w:rPr>
              <w:t>SCM</w:t>
            </w:r>
            <w:r w:rsidRPr="00503CF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3655B2" w14:textId="7777777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0339A10" w14:textId="77777777" w:rsidTr="008416EB">
        <w:tc>
          <w:tcPr>
            <w:tcW w:w="7797" w:type="dxa"/>
            <w:shd w:val="clear" w:color="auto" w:fill="auto"/>
          </w:tcPr>
          <w:p w14:paraId="474B99C1" w14:textId="308E440D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3CFF">
              <w:rPr>
                <w:sz w:val="22"/>
                <w:szCs w:val="22"/>
              </w:rPr>
              <w:t xml:space="preserve">3-2100 2.4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3CFF">
              <w:rPr>
                <w:sz w:val="22"/>
                <w:szCs w:val="22"/>
              </w:rPr>
              <w:t>/4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/500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</w:t>
            </w:r>
            <w:r w:rsidRPr="00503CFF">
              <w:rPr>
                <w:sz w:val="22"/>
                <w:szCs w:val="22"/>
                <w:lang w:val="en-US"/>
              </w:rPr>
              <w:t>Acer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V</w:t>
            </w:r>
            <w:r w:rsidRPr="00503CFF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566A2A" w14:textId="7777777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7783E1" w14:textId="77777777" w:rsidTr="008416EB">
        <w:tc>
          <w:tcPr>
            <w:tcW w:w="7797" w:type="dxa"/>
            <w:shd w:val="clear" w:color="auto" w:fill="auto"/>
          </w:tcPr>
          <w:p w14:paraId="76AA1241" w14:textId="5CD56E94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03CFF">
              <w:rPr>
                <w:sz w:val="22"/>
                <w:szCs w:val="22"/>
              </w:rPr>
              <w:t xml:space="preserve">3-2100 2.4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03CFF">
              <w:rPr>
                <w:sz w:val="22"/>
                <w:szCs w:val="22"/>
              </w:rPr>
              <w:t>/500/4/</w:t>
            </w:r>
            <w:r w:rsidRPr="00503CFF">
              <w:rPr>
                <w:sz w:val="22"/>
                <w:szCs w:val="22"/>
                <w:lang w:val="en-US"/>
              </w:rPr>
              <w:t>Acer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V</w:t>
            </w:r>
            <w:r w:rsidRPr="00503CFF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503CFF">
              <w:rPr>
                <w:sz w:val="22"/>
                <w:szCs w:val="22"/>
                <w:lang w:val="en-US"/>
              </w:rPr>
              <w:t>Panasonic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PT</w:t>
            </w:r>
            <w:r w:rsidRPr="00503CFF">
              <w:rPr>
                <w:sz w:val="22"/>
                <w:szCs w:val="22"/>
              </w:rPr>
              <w:t>-</w:t>
            </w:r>
            <w:r w:rsidRPr="00503CFF">
              <w:rPr>
                <w:sz w:val="22"/>
                <w:szCs w:val="22"/>
                <w:lang w:val="en-US"/>
              </w:rPr>
              <w:t>VX</w:t>
            </w:r>
            <w:r w:rsidRPr="00503CFF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503CFF">
              <w:rPr>
                <w:sz w:val="22"/>
                <w:szCs w:val="22"/>
                <w:lang w:val="en-US"/>
              </w:rPr>
              <w:t>Hi</w:t>
            </w:r>
            <w:r w:rsidRPr="00503CFF">
              <w:rPr>
                <w:sz w:val="22"/>
                <w:szCs w:val="22"/>
              </w:rPr>
              <w:t>-</w:t>
            </w:r>
            <w:r w:rsidRPr="00503CFF">
              <w:rPr>
                <w:sz w:val="22"/>
                <w:szCs w:val="22"/>
                <w:lang w:val="en-US"/>
              </w:rPr>
              <w:t>Fi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PRO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MASKGT</w:t>
            </w:r>
            <w:r w:rsidRPr="00503CFF">
              <w:rPr>
                <w:sz w:val="22"/>
                <w:szCs w:val="22"/>
              </w:rPr>
              <w:t>-</w:t>
            </w:r>
            <w:r w:rsidRPr="00503CFF">
              <w:rPr>
                <w:sz w:val="22"/>
                <w:szCs w:val="22"/>
                <w:lang w:val="en-US"/>
              </w:rPr>
              <w:t>W</w:t>
            </w:r>
            <w:r w:rsidRPr="00503CFF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503CFF">
              <w:rPr>
                <w:sz w:val="22"/>
                <w:szCs w:val="22"/>
                <w:lang w:val="en-US"/>
              </w:rPr>
              <w:t>Behringer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XM</w:t>
            </w:r>
            <w:r w:rsidRPr="00503CFF">
              <w:rPr>
                <w:sz w:val="22"/>
                <w:szCs w:val="22"/>
              </w:rPr>
              <w:t xml:space="preserve">8500 </w:t>
            </w:r>
            <w:r w:rsidRPr="00503CFF">
              <w:rPr>
                <w:sz w:val="22"/>
                <w:szCs w:val="22"/>
                <w:lang w:val="en-US"/>
              </w:rPr>
              <w:t>ULTRAVOICE</w:t>
            </w:r>
            <w:r w:rsidRPr="00503CF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8B3B86" w14:textId="7777777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1AA8DA" w14:textId="77777777" w:rsidTr="008416EB">
        <w:tc>
          <w:tcPr>
            <w:tcW w:w="7797" w:type="dxa"/>
            <w:shd w:val="clear" w:color="auto" w:fill="auto"/>
          </w:tcPr>
          <w:p w14:paraId="790B46D8" w14:textId="0300050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 xml:space="preserve">2 </w:t>
            </w:r>
            <w:r w:rsidRPr="00503CFF">
              <w:rPr>
                <w:sz w:val="22"/>
                <w:szCs w:val="22"/>
                <w:lang w:val="en-US"/>
              </w:rPr>
              <w:t>g</w:t>
            </w:r>
            <w:r w:rsidRPr="00503CFF">
              <w:rPr>
                <w:sz w:val="22"/>
                <w:szCs w:val="22"/>
              </w:rPr>
              <w:t>3250 /8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>/500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03CFF">
              <w:rPr>
                <w:sz w:val="22"/>
                <w:szCs w:val="22"/>
              </w:rPr>
              <w:t xml:space="preserve">/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03CFF">
              <w:rPr>
                <w:sz w:val="22"/>
                <w:szCs w:val="22"/>
              </w:rPr>
              <w:t xml:space="preserve"> 21.5') - 1 шт., Компьютер </w:t>
            </w:r>
            <w:r w:rsidRPr="00503CFF">
              <w:rPr>
                <w:sz w:val="22"/>
                <w:szCs w:val="22"/>
                <w:lang w:val="en-US"/>
              </w:rPr>
              <w:t>Intel</w:t>
            </w:r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 xml:space="preserve">2 </w:t>
            </w:r>
            <w:r w:rsidRPr="00503CFF">
              <w:rPr>
                <w:sz w:val="22"/>
                <w:szCs w:val="22"/>
                <w:lang w:val="en-US"/>
              </w:rPr>
              <w:t>G</w:t>
            </w:r>
            <w:r w:rsidRPr="00503CFF">
              <w:rPr>
                <w:sz w:val="22"/>
                <w:szCs w:val="22"/>
              </w:rPr>
              <w:t xml:space="preserve">3420/8 </w:t>
            </w:r>
            <w:r w:rsidRPr="00503CFF">
              <w:rPr>
                <w:sz w:val="22"/>
                <w:szCs w:val="22"/>
                <w:lang w:val="en-US"/>
              </w:rPr>
              <w:t>Gb</w:t>
            </w:r>
            <w:r w:rsidRPr="00503CFF">
              <w:rPr>
                <w:sz w:val="22"/>
                <w:szCs w:val="22"/>
              </w:rPr>
              <w:t xml:space="preserve">/500 </w:t>
            </w:r>
            <w:r w:rsidRPr="00503CFF">
              <w:rPr>
                <w:sz w:val="22"/>
                <w:szCs w:val="22"/>
                <w:lang w:val="en-US"/>
              </w:rPr>
              <w:t>HDD</w:t>
            </w:r>
            <w:r w:rsidRPr="00503CFF">
              <w:rPr>
                <w:sz w:val="22"/>
                <w:szCs w:val="22"/>
              </w:rPr>
              <w:t>/</w:t>
            </w:r>
            <w:r w:rsidRPr="00503CFF">
              <w:rPr>
                <w:sz w:val="22"/>
                <w:szCs w:val="22"/>
                <w:lang w:val="en-US"/>
              </w:rPr>
              <w:t>PHILIPS</w:t>
            </w:r>
            <w:r w:rsidRPr="00503CFF">
              <w:rPr>
                <w:sz w:val="22"/>
                <w:szCs w:val="22"/>
              </w:rPr>
              <w:t xml:space="preserve"> 200</w:t>
            </w:r>
            <w:r w:rsidRPr="00503CFF">
              <w:rPr>
                <w:sz w:val="22"/>
                <w:szCs w:val="22"/>
                <w:lang w:val="en-US"/>
              </w:rPr>
              <w:t>V</w:t>
            </w:r>
            <w:r w:rsidRPr="00503CFF">
              <w:rPr>
                <w:sz w:val="22"/>
                <w:szCs w:val="22"/>
              </w:rPr>
              <w:t xml:space="preserve">4- 23 шт., Ноутбук </w:t>
            </w:r>
            <w:r w:rsidRPr="00503CFF">
              <w:rPr>
                <w:sz w:val="22"/>
                <w:szCs w:val="22"/>
                <w:lang w:val="en-US"/>
              </w:rPr>
              <w:t>HP</w:t>
            </w:r>
            <w:r w:rsidRPr="00503CFF">
              <w:rPr>
                <w:sz w:val="22"/>
                <w:szCs w:val="22"/>
              </w:rPr>
              <w:t xml:space="preserve"> 250 </w:t>
            </w:r>
            <w:r w:rsidRPr="00503CFF">
              <w:rPr>
                <w:sz w:val="22"/>
                <w:szCs w:val="22"/>
                <w:lang w:val="en-US"/>
              </w:rPr>
              <w:t>G</w:t>
            </w:r>
            <w:r w:rsidRPr="00503CFF">
              <w:rPr>
                <w:sz w:val="22"/>
                <w:szCs w:val="22"/>
              </w:rPr>
              <w:t>6 1</w:t>
            </w:r>
            <w:r w:rsidRPr="00503CFF">
              <w:rPr>
                <w:sz w:val="22"/>
                <w:szCs w:val="22"/>
                <w:lang w:val="en-US"/>
              </w:rPr>
              <w:t>WY</w:t>
            </w:r>
            <w:r w:rsidRPr="00503CFF">
              <w:rPr>
                <w:sz w:val="22"/>
                <w:szCs w:val="22"/>
              </w:rPr>
              <w:t>58</w:t>
            </w:r>
            <w:r w:rsidRPr="00503CFF">
              <w:rPr>
                <w:sz w:val="22"/>
                <w:szCs w:val="22"/>
                <w:lang w:val="en-US"/>
              </w:rPr>
              <w:t>EA</w:t>
            </w:r>
            <w:r w:rsidRPr="00503CF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503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03CFF">
              <w:rPr>
                <w:sz w:val="22"/>
                <w:szCs w:val="22"/>
              </w:rPr>
              <w:t xml:space="preserve"> </w:t>
            </w:r>
            <w:r w:rsidRPr="00503CFF">
              <w:rPr>
                <w:sz w:val="22"/>
                <w:szCs w:val="22"/>
                <w:lang w:val="en-US"/>
              </w:rPr>
              <w:t>x</w:t>
            </w:r>
            <w:r w:rsidRPr="00503CF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9D344" w14:textId="77777777" w:rsidR="002C735C" w:rsidRPr="00503CFF" w:rsidRDefault="00B43524" w:rsidP="00503CF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3CFF" w14:paraId="2264DDB7" w14:textId="77777777" w:rsidTr="00503CFF">
        <w:tc>
          <w:tcPr>
            <w:tcW w:w="562" w:type="dxa"/>
          </w:tcPr>
          <w:p w14:paraId="3F1D8B36" w14:textId="77777777" w:rsidR="00503CFF" w:rsidRPr="00CE732D" w:rsidRDefault="00503C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B727E51" w14:textId="77777777" w:rsidR="00503CFF" w:rsidRDefault="00503C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3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3C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3CFF" w14:paraId="5A1C9382" w14:textId="77777777" w:rsidTr="00801458">
        <w:tc>
          <w:tcPr>
            <w:tcW w:w="2336" w:type="dxa"/>
          </w:tcPr>
          <w:p w14:paraId="4C518DAB" w14:textId="77777777" w:rsidR="005D65A5" w:rsidRPr="0050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3CFF" w14:paraId="07658034" w14:textId="77777777" w:rsidTr="00801458">
        <w:tc>
          <w:tcPr>
            <w:tcW w:w="2336" w:type="dxa"/>
          </w:tcPr>
          <w:p w14:paraId="1553D698" w14:textId="78F29BFB" w:rsidR="005D65A5" w:rsidRPr="0050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03CFF" w14:paraId="5DDE7F6E" w14:textId="77777777" w:rsidTr="00801458">
        <w:tc>
          <w:tcPr>
            <w:tcW w:w="2336" w:type="dxa"/>
          </w:tcPr>
          <w:p w14:paraId="6FCC822B" w14:textId="77777777" w:rsidR="005D65A5" w:rsidRPr="0050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AA96B2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263F3DF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8F773F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03CFF" w14:paraId="0B706610" w14:textId="77777777" w:rsidTr="00801458">
        <w:tc>
          <w:tcPr>
            <w:tcW w:w="2336" w:type="dxa"/>
          </w:tcPr>
          <w:p w14:paraId="3BCB8D1B" w14:textId="77777777" w:rsidR="005D65A5" w:rsidRPr="0050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F11F1A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42D733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46A68E" w14:textId="77777777" w:rsidR="005D65A5" w:rsidRPr="00503CFF" w:rsidRDefault="007478E0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29A8BB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3CFF" w14:paraId="16E17131" w14:textId="77777777" w:rsidTr="00503CFF">
        <w:tc>
          <w:tcPr>
            <w:tcW w:w="562" w:type="dxa"/>
          </w:tcPr>
          <w:p w14:paraId="1122392D" w14:textId="77777777" w:rsidR="00503CFF" w:rsidRDefault="00503C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F840F9" w14:textId="77777777" w:rsidR="00503CFF" w:rsidRDefault="00503C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3CFF" w14:paraId="0267C479" w14:textId="77777777" w:rsidTr="00801458">
        <w:tc>
          <w:tcPr>
            <w:tcW w:w="2500" w:type="pct"/>
          </w:tcPr>
          <w:p w14:paraId="37F699C9" w14:textId="77777777" w:rsidR="00B8237E" w:rsidRPr="00503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3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3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3CFF" w14:paraId="3F240151" w14:textId="77777777" w:rsidTr="00801458">
        <w:tc>
          <w:tcPr>
            <w:tcW w:w="2500" w:type="pct"/>
          </w:tcPr>
          <w:p w14:paraId="61E91592" w14:textId="61A0874C" w:rsidR="00B8237E" w:rsidRPr="00503CFF" w:rsidRDefault="00B8237E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03CFF" w:rsidRDefault="005C548A" w:rsidP="00801458">
            <w:pPr>
              <w:rPr>
                <w:rFonts w:ascii="Times New Roman" w:hAnsi="Times New Roman" w:cs="Times New Roman"/>
              </w:rPr>
            </w:pPr>
            <w:r w:rsidRPr="00503CF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3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698BF" w14:textId="77777777" w:rsidR="004F6CE9" w:rsidRDefault="004F6CE9" w:rsidP="00315CA6">
      <w:pPr>
        <w:spacing w:after="0" w:line="240" w:lineRule="auto"/>
      </w:pPr>
      <w:r>
        <w:separator/>
      </w:r>
    </w:p>
  </w:endnote>
  <w:endnote w:type="continuationSeparator" w:id="0">
    <w:p w14:paraId="3CDEC643" w14:textId="77777777" w:rsidR="004F6CE9" w:rsidRDefault="004F6C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32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2E49C" w14:textId="77777777" w:rsidR="004F6CE9" w:rsidRDefault="004F6CE9" w:rsidP="00315CA6">
      <w:pPr>
        <w:spacing w:after="0" w:line="240" w:lineRule="auto"/>
      </w:pPr>
      <w:r>
        <w:separator/>
      </w:r>
    </w:p>
  </w:footnote>
  <w:footnote w:type="continuationSeparator" w:id="0">
    <w:p w14:paraId="5C3D2901" w14:textId="77777777" w:rsidR="004F6CE9" w:rsidRDefault="004F6C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CE9"/>
    <w:rsid w:val="00503CF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58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32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A9AC14-B7A1-4526-B81A-27E1EDB4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